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C15D" w14:textId="0703D2C8" w:rsidR="009B21EA" w:rsidRPr="004D1A6D" w:rsidRDefault="003404DE" w:rsidP="004D1A6D">
      <w:pPr>
        <w:pStyle w:val="Nagwek1"/>
        <w:rPr>
          <w:rFonts w:ascii="Arial" w:hAnsi="Arial" w:cs="Arial"/>
          <w:b/>
          <w:bCs/>
          <w:sz w:val="24"/>
          <w:szCs w:val="24"/>
        </w:rPr>
      </w:pPr>
      <w:bookmarkStart w:id="0" w:name="_Toc176341264"/>
      <w:bookmarkStart w:id="1" w:name="_Toc207110796"/>
      <w:bookmarkStart w:id="2" w:name="_Toc143762911"/>
      <w:bookmarkStart w:id="3" w:name="_Toc153954764"/>
      <w:r w:rsidRPr="004D1A6D">
        <w:rPr>
          <w:rFonts w:ascii="Arial" w:hAnsi="Arial" w:cs="Arial"/>
          <w:b/>
          <w:bCs/>
          <w:sz w:val="24"/>
          <w:szCs w:val="24"/>
        </w:rPr>
        <w:t>Zasady zawarcia umowy o dofinansowanie projektu</w:t>
      </w:r>
      <w:bookmarkEnd w:id="0"/>
      <w:bookmarkEnd w:id="1"/>
    </w:p>
    <w:p w14:paraId="291190B8" w14:textId="3C678EB1" w:rsidR="003404DE" w:rsidRPr="004D1A6D" w:rsidRDefault="003404DE" w:rsidP="004D1A6D">
      <w:pPr>
        <w:pStyle w:val="Nagwek1"/>
        <w:numPr>
          <w:ilvl w:val="0"/>
          <w:numId w:val="8"/>
        </w:numPr>
        <w:rPr>
          <w:rFonts w:ascii="Arial" w:eastAsia="Times New Roman" w:hAnsi="Arial" w:cs="Arial"/>
          <w:b/>
          <w:bCs/>
          <w:sz w:val="24"/>
          <w:szCs w:val="24"/>
        </w:rPr>
      </w:pPr>
      <w:r w:rsidRPr="004D1A6D">
        <w:rPr>
          <w:rFonts w:ascii="Arial" w:eastAsia="Times New Roman" w:hAnsi="Arial" w:cs="Arial"/>
          <w:b/>
          <w:bCs/>
          <w:sz w:val="24"/>
          <w:szCs w:val="24"/>
        </w:rPr>
        <w:t xml:space="preserve">Warunki </w:t>
      </w:r>
      <w:bookmarkEnd w:id="2"/>
      <w:bookmarkEnd w:id="3"/>
      <w:r w:rsidRPr="004D1A6D">
        <w:rPr>
          <w:rFonts w:ascii="Arial" w:eastAsia="Times New Roman" w:hAnsi="Arial" w:cs="Arial"/>
          <w:b/>
          <w:bCs/>
          <w:sz w:val="24"/>
          <w:szCs w:val="24"/>
        </w:rPr>
        <w:t>zawarcia umowy</w:t>
      </w:r>
    </w:p>
    <w:p w14:paraId="21E9AC20" w14:textId="77777777" w:rsidR="003404DE" w:rsidRPr="003404DE" w:rsidRDefault="003404DE" w:rsidP="003404DE">
      <w:pPr>
        <w:spacing w:after="40" w:line="360" w:lineRule="auto"/>
        <w:rPr>
          <w:rFonts w:ascii="Arial" w:eastAsia="Calibri" w:hAnsi="Arial" w:cs="Arial"/>
          <w:sz w:val="24"/>
        </w:rPr>
      </w:pPr>
      <w:r w:rsidRPr="003404DE">
        <w:rPr>
          <w:rFonts w:ascii="Arial" w:eastAsia="Calibri" w:hAnsi="Arial" w:cs="Arial"/>
          <w:sz w:val="24"/>
        </w:rPr>
        <w:t xml:space="preserve">Podstawę dofinansowania projektu stanowi </w:t>
      </w:r>
      <w:r w:rsidRPr="003404DE">
        <w:rPr>
          <w:rFonts w:ascii="Arial" w:eastAsia="Calibri" w:hAnsi="Arial" w:cs="Arial"/>
          <w:sz w:val="24"/>
          <w:szCs w:val="24"/>
        </w:rPr>
        <w:t>umowa o dofinansowanie projektu.</w:t>
      </w:r>
    </w:p>
    <w:p w14:paraId="1C7D13D4" w14:textId="77777777" w:rsidR="003404DE" w:rsidRP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b/>
          <w:bCs/>
          <w:sz w:val="24"/>
          <w:szCs w:val="24"/>
        </w:rPr>
        <w:t xml:space="preserve">Umowa o dofinansowanie projektu może zostać zawarta, </w:t>
      </w:r>
      <w:r w:rsidRPr="003404DE">
        <w:rPr>
          <w:rFonts w:ascii="Arial" w:eastAsia="Calibri" w:hAnsi="Arial" w:cs="Arial"/>
          <w:sz w:val="24"/>
          <w:szCs w:val="24"/>
        </w:rPr>
        <w:t xml:space="preserve">jeżeli: </w:t>
      </w:r>
    </w:p>
    <w:p w14:paraId="056E7B72" w14:textId="323E25DC" w:rsidR="003404DE" w:rsidRPr="003404DE" w:rsidRDefault="003404DE" w:rsidP="003404DE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 xml:space="preserve">dokonałeś czynności niezbędnych przed zawarciem umowy zgodnie z pkt 2 </w:t>
      </w:r>
      <w:r>
        <w:rPr>
          <w:rFonts w:ascii="Arial" w:eastAsia="Calibri" w:hAnsi="Arial" w:cs="Arial"/>
          <w:sz w:val="24"/>
          <w:szCs w:val="24"/>
        </w:rPr>
        <w:t>niniejszego załącznika</w:t>
      </w:r>
      <w:r w:rsidRPr="003404DE">
        <w:rPr>
          <w:rFonts w:ascii="Arial" w:eastAsia="Calibri" w:hAnsi="Arial" w:cs="Arial"/>
          <w:sz w:val="24"/>
          <w:szCs w:val="24"/>
        </w:rPr>
        <w:t>,</w:t>
      </w:r>
    </w:p>
    <w:p w14:paraId="7A826634" w14:textId="77777777" w:rsidR="003404DE" w:rsidRPr="003404DE" w:rsidRDefault="003404DE" w:rsidP="003404DE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>spełniłeś warunki umożliwiające udzielenie wsparcia,</w:t>
      </w:r>
    </w:p>
    <w:p w14:paraId="7797D605" w14:textId="26FBC19C" w:rsidR="003404DE" w:rsidRDefault="003404DE" w:rsidP="003404DE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>złożyłeś dokumenty wskazane w Regulaminie wyboru projektów,</w:t>
      </w:r>
    </w:p>
    <w:p w14:paraId="63DDC3BD" w14:textId="77777777" w:rsidR="00ED25D4" w:rsidRDefault="00DC2E0C" w:rsidP="00ED25D4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sz w:val="24"/>
          <w:szCs w:val="24"/>
          <w:u w:val="single"/>
        </w:rPr>
      </w:pPr>
      <w:r w:rsidRPr="00DC2E0C">
        <w:rPr>
          <w:rFonts w:ascii="Arial" w:eastAsia="Calibri" w:hAnsi="Arial" w:cs="Arial"/>
          <w:sz w:val="24"/>
          <w:szCs w:val="24"/>
          <w:u w:val="single"/>
        </w:rPr>
        <w:t>będą dostępne środki</w:t>
      </w:r>
    </w:p>
    <w:p w14:paraId="34AA623D" w14:textId="49949325" w:rsidR="00E04E47" w:rsidRPr="00ED25D4" w:rsidRDefault="00E04E47" w:rsidP="00ED25D4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sz w:val="24"/>
          <w:szCs w:val="24"/>
          <w:u w:val="single"/>
        </w:rPr>
      </w:pPr>
      <w:r w:rsidRPr="00ED25D4">
        <w:rPr>
          <w:rFonts w:ascii="Arial" w:hAnsi="Arial" w:cs="Arial"/>
          <w:sz w:val="24"/>
          <w:szCs w:val="24"/>
        </w:rPr>
        <w:t>nie zalegasz z płatnościami:</w:t>
      </w:r>
    </w:p>
    <w:p w14:paraId="0787983A" w14:textId="77777777" w:rsidR="00E04E47" w:rsidRPr="000961CE" w:rsidRDefault="00E04E47" w:rsidP="00E04E47">
      <w:pPr>
        <w:pStyle w:val="Akapitzlist"/>
        <w:spacing w:before="240" w:line="360" w:lineRule="auto"/>
        <w:ind w:left="780"/>
        <w:rPr>
          <w:rFonts w:ascii="Arial" w:hAnsi="Arial" w:cs="Arial"/>
          <w:sz w:val="24"/>
        </w:rPr>
      </w:pPr>
      <w:r w:rsidRPr="000961CE">
        <w:rPr>
          <w:rFonts w:ascii="Arial" w:hAnsi="Arial" w:cs="Arial"/>
          <w:sz w:val="24"/>
        </w:rPr>
        <w:t>•</w:t>
      </w:r>
      <w:r w:rsidRPr="000961CE">
        <w:rPr>
          <w:rFonts w:ascii="Arial" w:hAnsi="Arial" w:cs="Arial"/>
          <w:sz w:val="24"/>
        </w:rPr>
        <w:tab/>
        <w:t xml:space="preserve">podatków,  </w:t>
      </w:r>
    </w:p>
    <w:p w14:paraId="77E7A948" w14:textId="151A5679" w:rsidR="00E04E47" w:rsidRPr="000961CE" w:rsidRDefault="00E04E47" w:rsidP="00E04E47">
      <w:pPr>
        <w:pStyle w:val="Akapitzlist"/>
        <w:spacing w:before="240" w:line="360" w:lineRule="auto"/>
        <w:ind w:left="780"/>
        <w:rPr>
          <w:rFonts w:ascii="Arial" w:hAnsi="Arial" w:cs="Arial"/>
          <w:sz w:val="24"/>
        </w:rPr>
      </w:pPr>
      <w:r w:rsidRPr="000961CE">
        <w:rPr>
          <w:rFonts w:ascii="Arial" w:hAnsi="Arial" w:cs="Arial"/>
          <w:sz w:val="24"/>
        </w:rPr>
        <w:t>•</w:t>
      </w:r>
      <w:r w:rsidRPr="000961CE">
        <w:rPr>
          <w:rFonts w:ascii="Arial" w:hAnsi="Arial" w:cs="Arial"/>
          <w:sz w:val="24"/>
        </w:rPr>
        <w:tab/>
        <w:t>składek na ubezpieczenie społeczne i zdrowotne</w:t>
      </w:r>
      <w:r w:rsidR="000961CE">
        <w:rPr>
          <w:rFonts w:ascii="Arial" w:hAnsi="Arial" w:cs="Arial"/>
          <w:sz w:val="24"/>
        </w:rPr>
        <w:t>.</w:t>
      </w:r>
    </w:p>
    <w:p w14:paraId="41DEA21D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Times New Roman"/>
          <w:b/>
          <w:iCs/>
          <w:color w:val="5B9BD5"/>
          <w:sz w:val="24"/>
        </w:rPr>
      </w:pPr>
      <w:r w:rsidRPr="003404DE">
        <w:rPr>
          <w:rFonts w:ascii="Arial" w:eastAsia="Calibri" w:hAnsi="Arial" w:cs="Times New Roman"/>
          <w:b/>
          <w:iCs/>
          <w:color w:val="2E74B5"/>
          <w:sz w:val="24"/>
        </w:rPr>
        <w:t>Dowiedz się więcej:</w:t>
      </w:r>
    </w:p>
    <w:p w14:paraId="14FDFD64" w14:textId="1D7D7411" w:rsid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 xml:space="preserve">Wzór </w:t>
      </w:r>
      <w:r w:rsidRPr="003404DE">
        <w:rPr>
          <w:rFonts w:ascii="Arial" w:eastAsia="Calibri" w:hAnsi="Arial" w:cs="Arial"/>
          <w:b/>
          <w:sz w:val="24"/>
          <w:szCs w:val="24"/>
        </w:rPr>
        <w:t>umowy</w:t>
      </w:r>
      <w:r w:rsidRPr="003404DE">
        <w:rPr>
          <w:rFonts w:ascii="Arial" w:eastAsia="Calibri" w:hAnsi="Arial" w:cs="Arial"/>
          <w:b/>
          <w:color w:val="A6A6A6"/>
          <w:sz w:val="24"/>
          <w:szCs w:val="24"/>
        </w:rPr>
        <w:t xml:space="preserve"> </w:t>
      </w: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 xml:space="preserve">o dofinansowanie projektu stanowi </w:t>
      </w:r>
      <w:r w:rsidRPr="003404DE">
        <w:rPr>
          <w:rFonts w:ascii="Arial" w:eastAsia="Calibri" w:hAnsi="Arial" w:cs="Arial"/>
          <w:b/>
          <w:color w:val="2E74B5" w:themeColor="accent5" w:themeShade="BF"/>
          <w:sz w:val="24"/>
          <w:szCs w:val="24"/>
        </w:rPr>
        <w:t xml:space="preserve">załącznik nr </w:t>
      </w:r>
      <w:r w:rsidR="00EF184A">
        <w:rPr>
          <w:rFonts w:ascii="Arial" w:eastAsia="Calibri" w:hAnsi="Arial" w:cs="Arial"/>
          <w:b/>
          <w:color w:val="2E74B5" w:themeColor="accent5" w:themeShade="BF"/>
          <w:sz w:val="24"/>
          <w:szCs w:val="24"/>
        </w:rPr>
        <w:t>6</w:t>
      </w: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 xml:space="preserve"> do Regulaminu wyboru projektów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</w:p>
    <w:p w14:paraId="6EEEAA69" w14:textId="77777777" w:rsidR="003404DE" w:rsidRP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  <w:u w:val="single"/>
        </w:rPr>
        <w:t>Umowa zostanie zawarta w formie elektronicznej</w:t>
      </w:r>
      <w:r w:rsidRPr="003404DE">
        <w:rPr>
          <w:rFonts w:ascii="Arial" w:eastAsia="Calibri" w:hAnsi="Arial" w:cs="Arial"/>
          <w:color w:val="000000"/>
          <w:sz w:val="24"/>
          <w:szCs w:val="24"/>
          <w:u w:val="single"/>
          <w:vertAlign w:val="superscript"/>
        </w:rPr>
        <w:footnoteReference w:id="1"/>
      </w:r>
      <w:r w:rsidRPr="003404DE">
        <w:rPr>
          <w:rFonts w:ascii="Arial" w:eastAsia="Calibri" w:hAnsi="Arial" w:cs="Arial"/>
          <w:color w:val="000000"/>
          <w:sz w:val="24"/>
          <w:szCs w:val="24"/>
          <w:u w:val="single"/>
        </w:rPr>
        <w:t xml:space="preserve">. Elektroniczna postać umowy musi zostać podpisana kwalifikowanym podpisem elektronicznym. </w:t>
      </w:r>
    </w:p>
    <w:p w14:paraId="36DAD800" w14:textId="1C1ED092" w:rsidR="003404DE" w:rsidRP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>W zależności od sposobu rozliczania się podpiszesz z IZ FESL umowę zwykłą albo ryczałtową. Pamiętaj zapoznać się szczegółowo z zasadami oraz obowiązkami jakie są zawarte w umowie abyś prawidłowo rozliczył projekt i uniknął kosztów niekwalifikowalnych.</w:t>
      </w:r>
    </w:p>
    <w:p w14:paraId="049D5271" w14:textId="41720D03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Umowa powinna zostać  zawarta </w:t>
      </w: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>w terminie nie dłuższym niż 30 dni od zakończenia przez nas weryfikacji dokumentów</w:t>
      </w:r>
      <w:r w:rsidR="00807D96">
        <w:rPr>
          <w:rFonts w:ascii="Arial" w:eastAsia="Calibri" w:hAnsi="Arial" w:cs="Arial"/>
          <w:color w:val="000000"/>
          <w:sz w:val="24"/>
          <w:szCs w:val="24"/>
        </w:rPr>
        <w:t xml:space="preserve"> (o których mowa w pkt 2 niniejszego załącznika)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</w:p>
    <w:p w14:paraId="227075BF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</w:p>
    <w:p w14:paraId="4F61D8CF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Ostateczny termin na zamknięcie procesu związanego z kompletowaniem niezbędnej dokumentacji oraz podpisywaniem umowy </w:t>
      </w: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>upływa maksymalnie po 6 miesiącach od daty wybrania projektu do dofinansowania.</w:t>
      </w:r>
    </w:p>
    <w:p w14:paraId="256EB460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Times New Roman"/>
          <w:b/>
          <w:iCs/>
          <w:color w:val="2E74B5"/>
          <w:sz w:val="24"/>
        </w:rPr>
      </w:pPr>
    </w:p>
    <w:p w14:paraId="75AC771D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b/>
          <w:bCs/>
          <w:sz w:val="24"/>
        </w:rPr>
        <w:t xml:space="preserve">Umowa o dofinansowanie projektu NIE może zostać zawarta </w:t>
      </w:r>
      <w:r w:rsidRPr="003404DE">
        <w:rPr>
          <w:rFonts w:ascii="Arial" w:eastAsia="Calibri" w:hAnsi="Arial" w:cs="Times New Roman"/>
          <w:sz w:val="24"/>
        </w:rPr>
        <w:t>w przypadku, gdy:</w:t>
      </w:r>
    </w:p>
    <w:p w14:paraId="746296CF" w14:textId="5FC48A20" w:rsidR="003404DE" w:rsidRPr="003404DE" w:rsidRDefault="003404DE" w:rsidP="003404D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Times New Roman"/>
          <w:sz w:val="24"/>
          <w:szCs w:val="24"/>
        </w:rPr>
      </w:pPr>
      <w:r w:rsidRPr="003404DE">
        <w:rPr>
          <w:rFonts w:ascii="Arial" w:eastAsia="Calibri" w:hAnsi="Arial" w:cs="Times New Roman"/>
          <w:sz w:val="24"/>
        </w:rPr>
        <w:t xml:space="preserve">nie dokonałeś czynności wymaganych zgodnie z pkt 2 </w:t>
      </w:r>
      <w:r>
        <w:rPr>
          <w:rFonts w:ascii="Arial" w:eastAsia="Calibri" w:hAnsi="Arial" w:cs="Times New Roman"/>
          <w:sz w:val="24"/>
        </w:rPr>
        <w:t>niniejszego załącznika</w:t>
      </w:r>
      <w:r w:rsidRPr="003404DE">
        <w:rPr>
          <w:rFonts w:ascii="Arial" w:eastAsia="Calibri" w:hAnsi="Arial" w:cs="Times New Roman"/>
          <w:sz w:val="24"/>
          <w:szCs w:val="24"/>
        </w:rPr>
        <w:t>,</w:t>
      </w:r>
    </w:p>
    <w:p w14:paraId="05406609" w14:textId="77777777" w:rsidR="003404DE" w:rsidRPr="003404DE" w:rsidRDefault="003404DE" w:rsidP="003404D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Times New Roman"/>
          <w:sz w:val="24"/>
          <w:szCs w:val="24"/>
        </w:rPr>
      </w:pPr>
      <w:r w:rsidRPr="003404DE">
        <w:rPr>
          <w:rFonts w:ascii="Arial" w:eastAsia="Calibri" w:hAnsi="Arial" w:cs="Times New Roman"/>
          <w:sz w:val="24"/>
          <w:szCs w:val="24"/>
        </w:rPr>
        <w:t>zostałeś wykluczony z możliwości otrzymania dofinansowania na podstawie odrębnych przepisów,</w:t>
      </w:r>
    </w:p>
    <w:p w14:paraId="12970ADD" w14:textId="77777777" w:rsidR="003404DE" w:rsidRPr="003404DE" w:rsidRDefault="003404DE" w:rsidP="003404D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Times New Roman"/>
          <w:sz w:val="24"/>
          <w:szCs w:val="24"/>
        </w:rPr>
      </w:pPr>
      <w:r w:rsidRPr="003404DE">
        <w:rPr>
          <w:rFonts w:ascii="Arial" w:eastAsia="Calibri" w:hAnsi="Arial" w:cs="Times New Roman"/>
          <w:sz w:val="24"/>
          <w:szCs w:val="24"/>
        </w:rPr>
        <w:t>zrezygnowałeś z dofinansowania,</w:t>
      </w:r>
    </w:p>
    <w:p w14:paraId="47887E7A" w14:textId="77777777" w:rsidR="003404DE" w:rsidRPr="003404DE" w:rsidRDefault="003404DE" w:rsidP="003404D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Times New Roman"/>
          <w:sz w:val="24"/>
          <w:szCs w:val="24"/>
        </w:rPr>
      </w:pPr>
      <w:r w:rsidRPr="003404DE">
        <w:rPr>
          <w:rFonts w:ascii="Arial" w:eastAsia="Calibri" w:hAnsi="Arial" w:cs="Times New Roman"/>
          <w:sz w:val="24"/>
        </w:rPr>
        <w:t>doszło do unieważnienia postępowania w zakresie wyboru projektów.</w:t>
      </w:r>
    </w:p>
    <w:p w14:paraId="5A68DF04" w14:textId="77777777" w:rsidR="003404DE" w:rsidRPr="003404DE" w:rsidRDefault="003404DE" w:rsidP="003404DE">
      <w:pPr>
        <w:spacing w:before="240" w:after="240"/>
        <w:rPr>
          <w:rFonts w:ascii="Arial" w:eastAsia="Calibri" w:hAnsi="Arial" w:cs="Arial"/>
          <w:b/>
          <w:iCs/>
          <w:color w:val="2E74B5"/>
          <w:sz w:val="24"/>
          <w:szCs w:val="24"/>
          <w:lang w:eastAsia="pl-PL"/>
        </w:rPr>
      </w:pPr>
      <w:r w:rsidRPr="003404DE">
        <w:rPr>
          <w:rFonts w:ascii="Arial" w:eastAsia="Calibri" w:hAnsi="Arial" w:cs="Arial"/>
          <w:b/>
          <w:iCs/>
          <w:color w:val="2E74B5"/>
          <w:sz w:val="24"/>
          <w:szCs w:val="24"/>
          <w:lang w:eastAsia="pl-PL"/>
        </w:rPr>
        <w:t>Uwaga!</w:t>
      </w:r>
    </w:p>
    <w:p w14:paraId="04408E59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 xml:space="preserve">W uzasadnionych przypadkach możemy odmówić podpisania umowy o dofinansowanie, np. jeśli zachodzi obawa wyrządzenia szkody w mieniu publicznym. </w:t>
      </w:r>
    </w:p>
    <w:p w14:paraId="3BA1A368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Times New Roman"/>
          <w:sz w:val="24"/>
          <w:szCs w:val="24"/>
        </w:rPr>
      </w:pPr>
    </w:p>
    <w:p w14:paraId="430693AA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Times New Roman"/>
          <w:b/>
          <w:iCs/>
          <w:color w:val="5B9BD5"/>
          <w:sz w:val="24"/>
        </w:rPr>
      </w:pPr>
      <w:r w:rsidRPr="003404DE">
        <w:rPr>
          <w:rFonts w:ascii="Arial" w:eastAsia="Calibri" w:hAnsi="Arial" w:cs="Times New Roman"/>
          <w:b/>
          <w:iCs/>
          <w:color w:val="2E74B5"/>
          <w:sz w:val="24"/>
        </w:rPr>
        <w:t>Dowiedz się więcej:</w:t>
      </w:r>
    </w:p>
    <w:p w14:paraId="6E5BB427" w14:textId="77777777" w:rsidR="003404DE" w:rsidRP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>Szczegółowe zapisy dotyczące umowy o dofinansowanie projektu znajdziesz w rozdziale 15 ustawy wdrożeniowej.</w:t>
      </w:r>
    </w:p>
    <w:p w14:paraId="5E1C7167" w14:textId="11A3842B" w:rsidR="003404DE" w:rsidRPr="004D1A6D" w:rsidRDefault="003404DE" w:rsidP="003404DE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>Przetwarzanie danych osobowych będzie odbywało się na zasadach określonych w umowie o dofinansowanie projektu.</w:t>
      </w:r>
    </w:p>
    <w:p w14:paraId="04377728" w14:textId="07D94EB0" w:rsidR="003404DE" w:rsidRPr="004D1A6D" w:rsidRDefault="003404DE" w:rsidP="004D1A6D">
      <w:pPr>
        <w:pStyle w:val="Nagwek1"/>
        <w:numPr>
          <w:ilvl w:val="0"/>
          <w:numId w:val="8"/>
        </w:numPr>
        <w:rPr>
          <w:rFonts w:ascii="Arial" w:eastAsia="Times New Roman" w:hAnsi="Arial" w:cs="Arial"/>
          <w:b/>
          <w:bCs/>
          <w:sz w:val="24"/>
          <w:szCs w:val="24"/>
        </w:rPr>
      </w:pPr>
      <w:bookmarkStart w:id="4" w:name="_Toc143762912"/>
      <w:bookmarkStart w:id="5" w:name="_Toc153954765"/>
      <w:r w:rsidRPr="004D1A6D">
        <w:rPr>
          <w:rFonts w:ascii="Arial" w:eastAsia="Times New Roman" w:hAnsi="Arial" w:cs="Arial"/>
          <w:b/>
          <w:bCs/>
          <w:sz w:val="24"/>
          <w:szCs w:val="24"/>
        </w:rPr>
        <w:t xml:space="preserve">Co musisz zrobić przed </w:t>
      </w:r>
      <w:bookmarkEnd w:id="4"/>
      <w:bookmarkEnd w:id="5"/>
      <w:r w:rsidRPr="004D1A6D">
        <w:rPr>
          <w:rFonts w:ascii="Arial" w:eastAsia="Times New Roman" w:hAnsi="Arial" w:cs="Arial"/>
          <w:b/>
          <w:bCs/>
          <w:sz w:val="24"/>
          <w:szCs w:val="24"/>
        </w:rPr>
        <w:t>zawarciem umowy o dofinansowanie</w:t>
      </w:r>
    </w:p>
    <w:p w14:paraId="5EE2DADF" w14:textId="77777777" w:rsidR="003404DE" w:rsidRPr="003404DE" w:rsidRDefault="003404DE" w:rsidP="003404DE">
      <w:pPr>
        <w:spacing w:after="40" w:line="360" w:lineRule="auto"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sz w:val="24"/>
        </w:rPr>
        <w:t>Na etapie podpisywania umowy o dofinansowanie będziemy prosić Cię o dostarczenie niezbędnej dokumentacji (zaświadczeń/oświadczeń).</w:t>
      </w:r>
    </w:p>
    <w:p w14:paraId="3FF396B2" w14:textId="77777777" w:rsidR="003404DE" w:rsidRPr="003404DE" w:rsidRDefault="003404DE" w:rsidP="003404DE">
      <w:pPr>
        <w:spacing w:after="40" w:line="360" w:lineRule="auto"/>
        <w:rPr>
          <w:rFonts w:ascii="Arial" w:eastAsia="Calibri" w:hAnsi="Arial" w:cs="Times New Roman"/>
          <w:color w:val="767171"/>
        </w:rPr>
      </w:pPr>
      <w:r w:rsidRPr="003404DE">
        <w:rPr>
          <w:rFonts w:ascii="Arial" w:eastAsia="Calibri" w:hAnsi="Arial" w:cs="Times New Roman"/>
          <w:b/>
          <w:bCs/>
          <w:sz w:val="24"/>
        </w:rPr>
        <w:t>Musisz przedłożyć/dostarczyć nam:</w:t>
      </w:r>
      <w:r w:rsidRPr="003404DE">
        <w:rPr>
          <w:rFonts w:ascii="Arial" w:eastAsia="Calibri" w:hAnsi="Arial" w:cs="Times New Roman"/>
          <w:color w:val="767171"/>
        </w:rPr>
        <w:t xml:space="preserve"> </w:t>
      </w:r>
    </w:p>
    <w:p w14:paraId="7EE903E6" w14:textId="2FE59EFB" w:rsidR="003404DE" w:rsidRPr="003404DE" w:rsidRDefault="003404DE" w:rsidP="003404DE">
      <w:pPr>
        <w:numPr>
          <w:ilvl w:val="0"/>
          <w:numId w:val="4"/>
        </w:numPr>
        <w:spacing w:before="200" w:after="0" w:line="360" w:lineRule="auto"/>
        <w:contextualSpacing/>
        <w:rPr>
          <w:rFonts w:ascii="Arial" w:eastAsia="Times New Roman" w:hAnsi="Arial" w:cs="Arial"/>
          <w:sz w:val="24"/>
        </w:rPr>
      </w:pPr>
      <w:r w:rsidRPr="003404DE">
        <w:rPr>
          <w:rFonts w:ascii="Arial" w:eastAsia="Times New Roman" w:hAnsi="Arial" w:cs="Arial"/>
          <w:sz w:val="24"/>
        </w:rPr>
        <w:t>Pełnomocnictwo do reprezentowania Wnioskodawcy (gdy dokumenty są podpisywane przez osobę/y nie posiadające statutowych uprawnień do reprezentowania Wnioskodawcy)</w:t>
      </w:r>
      <w:r w:rsidR="00807D96">
        <w:rPr>
          <w:rFonts w:ascii="Arial" w:eastAsia="Times New Roman" w:hAnsi="Arial" w:cs="Arial"/>
          <w:sz w:val="24"/>
        </w:rPr>
        <w:t>.</w:t>
      </w:r>
      <w:r w:rsidRPr="003404DE">
        <w:rPr>
          <w:rFonts w:ascii="Arial" w:eastAsia="Times New Roman" w:hAnsi="Arial" w:cs="Arial"/>
          <w:sz w:val="24"/>
        </w:rPr>
        <w:t xml:space="preserve"> </w:t>
      </w:r>
      <w:r w:rsidRPr="003404DE">
        <w:rPr>
          <w:rFonts w:ascii="Arial" w:eastAsia="Calibri" w:hAnsi="Arial" w:cs="Arial"/>
          <w:color w:val="000000"/>
          <w:sz w:val="24"/>
          <w:lang w:eastAsia="pl-PL"/>
        </w:rPr>
        <w:t>Dokument ten (format .pdf) musi być podpisany przy pomocy kwalifikowanego podpisu elektronicznego w formacie (</w:t>
      </w:r>
      <w:proofErr w:type="spellStart"/>
      <w:r w:rsidRPr="003404DE">
        <w:rPr>
          <w:rFonts w:ascii="Arial" w:eastAsia="Calibri" w:hAnsi="Arial" w:cs="Arial"/>
          <w:color w:val="000000"/>
          <w:sz w:val="24"/>
          <w:lang w:eastAsia="pl-PL"/>
        </w:rPr>
        <w:t>PAdES</w:t>
      </w:r>
      <w:proofErr w:type="spellEnd"/>
      <w:r w:rsidRPr="003404DE">
        <w:rPr>
          <w:rFonts w:ascii="Arial" w:eastAsia="Calibri" w:hAnsi="Arial" w:cs="Arial"/>
          <w:color w:val="000000"/>
          <w:sz w:val="24"/>
          <w:lang w:eastAsia="pl-PL"/>
        </w:rPr>
        <w:t xml:space="preserve">). Jeżeli jest to skan dokumentu, musi zostać uwierzytelniony przez złożenie podpisu osób uprawnionych do reprezentowania i podejmowania decyzji w imieniu Projektodawcy. </w:t>
      </w:r>
    </w:p>
    <w:p w14:paraId="4C479B92" w14:textId="77777777" w:rsidR="003404DE" w:rsidRPr="003404DE" w:rsidRDefault="003404DE" w:rsidP="003404DE">
      <w:pPr>
        <w:numPr>
          <w:ilvl w:val="0"/>
          <w:numId w:val="4"/>
        </w:numPr>
        <w:spacing w:before="200" w:after="0" w:line="360" w:lineRule="auto"/>
        <w:contextualSpacing/>
        <w:rPr>
          <w:rFonts w:ascii="Arial" w:eastAsia="Times New Roman" w:hAnsi="Arial" w:cs="Arial"/>
          <w:sz w:val="24"/>
        </w:rPr>
      </w:pPr>
      <w:r w:rsidRPr="003404DE">
        <w:rPr>
          <w:rFonts w:ascii="Arial" w:eastAsia="Times New Roman" w:hAnsi="Arial" w:cs="Arial"/>
          <w:sz w:val="24"/>
        </w:rPr>
        <w:t xml:space="preserve">Terminarz płatności w wersji elektronicznej, o którym mowa w Umowie o dofinansowanie projektu w ramach Programu Fundusze Europejskie dla Śląskiego 2021-2027, w wersji elektronicznej która znajduje się w LSI 2021 </w:t>
      </w:r>
      <w:r w:rsidRPr="003404DE">
        <w:rPr>
          <w:rFonts w:ascii="Arial" w:eastAsia="Calibri" w:hAnsi="Arial" w:cs="Arial"/>
          <w:color w:val="000000"/>
          <w:sz w:val="24"/>
          <w:lang w:eastAsia="pl-PL"/>
        </w:rPr>
        <w:lastRenderedPageBreak/>
        <w:t>(terminarz należy przygotować i złożyć w systemie LSI 2021, a następnie wygenerować i przesłać wersję pdf)</w:t>
      </w:r>
      <w:r w:rsidRPr="003404DE">
        <w:rPr>
          <w:rFonts w:ascii="Arial" w:eastAsia="Times New Roman" w:hAnsi="Arial" w:cs="Arial"/>
          <w:sz w:val="24"/>
        </w:rPr>
        <w:t>.</w:t>
      </w:r>
    </w:p>
    <w:p w14:paraId="7228042E" w14:textId="7CEB7B2A" w:rsidR="003404DE" w:rsidRPr="003404DE" w:rsidRDefault="003404DE" w:rsidP="003404DE">
      <w:pPr>
        <w:numPr>
          <w:ilvl w:val="0"/>
          <w:numId w:val="4"/>
        </w:numPr>
        <w:spacing w:before="200" w:after="0" w:line="360" w:lineRule="auto"/>
        <w:contextualSpacing/>
        <w:rPr>
          <w:rFonts w:ascii="Arial" w:eastAsia="Calibri" w:hAnsi="Arial" w:cs="Times New Roman"/>
          <w:sz w:val="24"/>
        </w:rPr>
      </w:pPr>
      <w:r w:rsidRPr="003404DE">
        <w:rPr>
          <w:rFonts w:ascii="Arial" w:eastAsia="Times New Roman" w:hAnsi="Arial" w:cs="Arial"/>
          <w:sz w:val="24"/>
        </w:rPr>
        <w:t xml:space="preserve">Oświadczenie dotyczące Karty Praw Podstawowych Unii Europejskiej stanowiący załącznik nr </w:t>
      </w:r>
      <w:r w:rsidR="00EF184A">
        <w:rPr>
          <w:rFonts w:ascii="Arial" w:eastAsia="Times New Roman" w:hAnsi="Arial" w:cs="Arial"/>
          <w:sz w:val="24"/>
        </w:rPr>
        <w:t>8</w:t>
      </w:r>
      <w:r w:rsidRPr="003404DE">
        <w:rPr>
          <w:rFonts w:ascii="Arial" w:eastAsia="Times New Roman" w:hAnsi="Arial" w:cs="Arial"/>
          <w:sz w:val="24"/>
        </w:rPr>
        <w:t xml:space="preserve"> do niniejszego Regulaminu </w:t>
      </w:r>
      <w:r w:rsidRPr="003404DE">
        <w:rPr>
          <w:rFonts w:ascii="Arial" w:eastAsia="Times New Roman" w:hAnsi="Arial" w:cs="Arial"/>
          <w:sz w:val="24"/>
          <w:szCs w:val="24"/>
        </w:rPr>
        <w:t xml:space="preserve">(w przypadku projektów partnerskich – dotyczy wyłącznie Wnioskodawcy). </w:t>
      </w:r>
    </w:p>
    <w:p w14:paraId="0435583E" w14:textId="77777777" w:rsidR="003404DE" w:rsidRPr="003404DE" w:rsidRDefault="003404DE" w:rsidP="003404DE">
      <w:pPr>
        <w:numPr>
          <w:ilvl w:val="0"/>
          <w:numId w:val="4"/>
        </w:numPr>
        <w:spacing w:before="200" w:after="0" w:line="360" w:lineRule="auto"/>
        <w:contextualSpacing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sz w:val="24"/>
          <w:szCs w:val="24"/>
        </w:rPr>
        <w:t>Zaświadczenie o niezaleganiu ze składkami na ubezpieczenie społeczne, nie starsze niż 1 miesiąc na dzień jego złożenia w ION (dotyczy również Partnera).</w:t>
      </w:r>
    </w:p>
    <w:p w14:paraId="0D86FBFF" w14:textId="77777777" w:rsidR="003404DE" w:rsidRPr="003404DE" w:rsidRDefault="003404DE" w:rsidP="003404DE">
      <w:pPr>
        <w:numPr>
          <w:ilvl w:val="0"/>
          <w:numId w:val="4"/>
        </w:numPr>
        <w:spacing w:before="200" w:after="0" w:line="360" w:lineRule="auto"/>
        <w:contextualSpacing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sz w:val="24"/>
        </w:rPr>
        <w:t xml:space="preserve">Zaświadczenie z Urzędu Skarbowego o niezaleganiu w podatkach, nie starsze niż 3 miesiące na dzień jego złożenia w ION </w:t>
      </w:r>
      <w:r w:rsidRPr="003404DE">
        <w:rPr>
          <w:rFonts w:ascii="Arial" w:eastAsia="Calibri" w:hAnsi="Arial" w:cs="Times New Roman"/>
          <w:sz w:val="24"/>
          <w:szCs w:val="24"/>
        </w:rPr>
        <w:t>(dotyczy również Partnera)</w:t>
      </w:r>
      <w:r w:rsidRPr="003404DE">
        <w:rPr>
          <w:rFonts w:ascii="Arial" w:eastAsia="Calibri" w:hAnsi="Arial" w:cs="Times New Roman"/>
          <w:sz w:val="24"/>
        </w:rPr>
        <w:t>.</w:t>
      </w:r>
    </w:p>
    <w:p w14:paraId="0E7E2554" w14:textId="77777777" w:rsidR="003404DE" w:rsidRPr="003404DE" w:rsidRDefault="003404DE" w:rsidP="003404DE">
      <w:pPr>
        <w:numPr>
          <w:ilvl w:val="0"/>
          <w:numId w:val="4"/>
        </w:numPr>
        <w:spacing w:after="40" w:line="360" w:lineRule="auto"/>
        <w:contextualSpacing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sz w:val="24"/>
        </w:rPr>
        <w:t>Oświadczenie o kwalifikowalności podatku od towarów i usług – Oświadczenie VAT składane jest wyłącznie w ramach projektu, którego łączny koszt wynosi co najmniej 5 mln EUR (włączając VAT) przez beneficjentów/partnerów, którzy zaliczą podatek VAT do wydatków kwalifikowalnych.</w:t>
      </w:r>
      <w:r w:rsidRPr="003404DE">
        <w:rPr>
          <w:rFonts w:ascii="Arial" w:eastAsia="Calibri" w:hAnsi="Arial" w:cs="Times New Roman"/>
          <w:sz w:val="24"/>
          <w:vertAlign w:val="superscript"/>
        </w:rPr>
        <w:footnoteReference w:id="2"/>
      </w:r>
    </w:p>
    <w:p w14:paraId="186ACA21" w14:textId="77777777" w:rsidR="003404DE" w:rsidRPr="003404DE" w:rsidRDefault="003404DE" w:rsidP="003404DE">
      <w:pPr>
        <w:numPr>
          <w:ilvl w:val="0"/>
          <w:numId w:val="4"/>
        </w:numPr>
        <w:spacing w:after="40" w:line="360" w:lineRule="auto"/>
        <w:contextualSpacing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sz w:val="24"/>
        </w:rPr>
        <w:t>Wniosek o dodanie osoby uprawnionej zarządzającej projektem po stronie Beneficjenta do CST2021.</w:t>
      </w:r>
    </w:p>
    <w:p w14:paraId="53D919D2" w14:textId="77777777" w:rsidR="003404DE" w:rsidRPr="003404DE" w:rsidRDefault="003404DE" w:rsidP="003404DE">
      <w:pPr>
        <w:numPr>
          <w:ilvl w:val="0"/>
          <w:numId w:val="4"/>
        </w:numPr>
        <w:spacing w:after="4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 xml:space="preserve">Kopie zaświadczeń o pomocy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, zaświadczeń o pomocy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w rolnictwie, zaświadczeń o pomocy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w rybołówstwie albo oświadczenie o wielkości takiej pomocy, albo oświadczenie o nieotrzymaniu takiej pomocy dotyczących wynikającego z rozporządzenia 2023/2831 okresu, tj. 3 minionych lat - dotyczy projektów, w których występuje pomoc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(Projektodawca i/lub partner jest jednocześnie Beneficjentem pomocy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w ramach projektu).</w:t>
      </w:r>
    </w:p>
    <w:p w14:paraId="4AC07238" w14:textId="77777777" w:rsidR="003404DE" w:rsidRPr="003404DE" w:rsidRDefault="003404DE" w:rsidP="003404DE">
      <w:pPr>
        <w:numPr>
          <w:ilvl w:val="0"/>
          <w:numId w:val="4"/>
        </w:numPr>
        <w:spacing w:after="4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 xml:space="preserve">Informacje, o których mowa w art. 37 ust. 1 pkt 2 ustawy z dnia 30 kwietnia 2004 r. o postępowaniu w sprawach dotyczących pomocy publicznej (załącznik Formularz informacji przedstawianych przy ubieganiu się o pomoc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- dotyczy projektów, w których występuje pomoc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(Projektodawca jest jednocześnie Beneficjentem pomocy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w ramach projektu ).</w:t>
      </w:r>
    </w:p>
    <w:p w14:paraId="7BE80D43" w14:textId="3C312614" w:rsidR="00807D96" w:rsidRPr="00ED25D4" w:rsidRDefault="003404DE" w:rsidP="00ED25D4">
      <w:pPr>
        <w:numPr>
          <w:ilvl w:val="0"/>
          <w:numId w:val="4"/>
        </w:numPr>
        <w:spacing w:after="40" w:line="360" w:lineRule="auto"/>
        <w:contextualSpacing/>
        <w:rPr>
          <w:rFonts w:ascii="Arial" w:eastAsia="Calibri" w:hAnsi="Arial" w:cs="Times New Roman"/>
          <w:sz w:val="24"/>
        </w:rPr>
      </w:pPr>
      <w:r w:rsidRPr="003404DE">
        <w:rPr>
          <w:rFonts w:ascii="Arial" w:eastAsia="Calibri" w:hAnsi="Arial" w:cs="Times New Roman"/>
          <w:sz w:val="24"/>
        </w:rPr>
        <w:t>Zaświadczenie o wpisie do ewidencji niepublicznych placówek.</w:t>
      </w:r>
    </w:p>
    <w:p w14:paraId="10D26542" w14:textId="77777777" w:rsidR="003404DE" w:rsidRPr="003404DE" w:rsidRDefault="003404DE" w:rsidP="003404DE">
      <w:pPr>
        <w:spacing w:after="40" w:line="360" w:lineRule="auto"/>
        <w:ind w:left="142" w:hanging="142"/>
        <w:rPr>
          <w:rFonts w:ascii="Arial" w:eastAsia="Calibri" w:hAnsi="Arial" w:cs="Arial"/>
          <w:b/>
          <w:color w:val="2E74B5"/>
          <w:sz w:val="24"/>
          <w:szCs w:val="24"/>
        </w:rPr>
      </w:pPr>
      <w:r w:rsidRPr="003404DE">
        <w:rPr>
          <w:rFonts w:ascii="Arial" w:eastAsia="Calibri" w:hAnsi="Arial" w:cs="Arial"/>
          <w:b/>
          <w:color w:val="2E74B5"/>
          <w:sz w:val="24"/>
          <w:szCs w:val="24"/>
        </w:rPr>
        <w:lastRenderedPageBreak/>
        <w:t>Uwaga!</w:t>
      </w:r>
    </w:p>
    <w:p w14:paraId="72834A3F" w14:textId="03C13DED" w:rsidR="003404DE" w:rsidRPr="003404DE" w:rsidRDefault="003404DE" w:rsidP="003404DE">
      <w:pPr>
        <w:spacing w:after="40" w:line="360" w:lineRule="auto"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 xml:space="preserve">Obowiązujący formularz informacji przedstawianych przy ubieganiu się o pomoc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, dostosowany do wymogów rozporządzenia KE 2023/2831 z dnia  13 grudnia 2023 r. w sprawie stosowania art. 107 i 108 Traktatu o funkcjonowaniu Unii Europejskiej do pomocy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>, stanowi załącznik nr 1 do rozporządzeni</w:t>
      </w:r>
      <w:r w:rsidR="00EF184A">
        <w:rPr>
          <w:rFonts w:ascii="Arial" w:eastAsia="Calibri" w:hAnsi="Arial" w:cs="Arial"/>
          <w:sz w:val="24"/>
          <w:szCs w:val="24"/>
        </w:rPr>
        <w:t>a</w:t>
      </w:r>
      <w:r w:rsidRPr="003404DE">
        <w:rPr>
          <w:rFonts w:ascii="Arial" w:eastAsia="Calibri" w:hAnsi="Arial" w:cs="Arial"/>
          <w:sz w:val="24"/>
          <w:szCs w:val="24"/>
        </w:rPr>
        <w:t xml:space="preserve"> Rady Ministrów z dnia 30 lipca 2024 r. zmieniającego rozporządzenie w sprawie zakresu informacji przedstawianych przez podmiot ubiegający się o pomoc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(Dz. U., poz. 1206).</w:t>
      </w:r>
    </w:p>
    <w:p w14:paraId="31C458B6" w14:textId="77777777" w:rsidR="003404DE" w:rsidRPr="003404DE" w:rsidRDefault="003404DE" w:rsidP="003404DE">
      <w:pPr>
        <w:spacing w:after="40" w:line="360" w:lineRule="auto"/>
        <w:rPr>
          <w:rFonts w:ascii="Arial" w:eastAsia="Calibri" w:hAnsi="Arial" w:cs="Arial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t xml:space="preserve">Formularz informacji przedstawianych przy ubieganiu się o pomoc de </w:t>
      </w:r>
      <w:proofErr w:type="spellStart"/>
      <w:r w:rsidRPr="003404DE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404DE">
        <w:rPr>
          <w:rFonts w:ascii="Arial" w:eastAsia="Calibri" w:hAnsi="Arial" w:cs="Arial"/>
          <w:sz w:val="24"/>
          <w:szCs w:val="24"/>
        </w:rPr>
        <w:t xml:space="preserve"> można pobrać ze strony UOKIK: </w:t>
      </w:r>
      <w:hyperlink r:id="rId7" w:history="1">
        <w:r w:rsidRPr="003404DE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https://uokik.gov.pl/nowe-zasady-pomocy-de-minimis</w:t>
        </w:r>
      </w:hyperlink>
      <w:r w:rsidRPr="003404DE">
        <w:rPr>
          <w:rFonts w:ascii="Arial" w:eastAsia="Calibri" w:hAnsi="Arial" w:cs="Arial"/>
          <w:sz w:val="24"/>
          <w:szCs w:val="24"/>
        </w:rPr>
        <w:t xml:space="preserve">. </w:t>
      </w:r>
    </w:p>
    <w:p w14:paraId="12B9CEC6" w14:textId="77777777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Po otrzymaniu kompletu dokumentów zweryfikujemy ich poprawność </w:t>
      </w: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>w terminie nie dłuższym niż 60 dni od dnia ich otrzymania.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Zastrzegamy przy tym, że nie jesteśmy związani powyższym terminem, jeśli w trakcie weryfikacji dokumenty wymagają poprawy.</w:t>
      </w:r>
    </w:p>
    <w:p w14:paraId="6998B9F9" w14:textId="65279489" w:rsidR="003404DE" w:rsidRPr="003404DE" w:rsidRDefault="003404DE" w:rsidP="003404D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>Informacje o konieczności uzupełnienia dokumentacji przekażemy Ci w formie elektronicznej, przy czym termin ten będzie wynosił co najmniej 14 dni od daty doręczenia informacji.</w:t>
      </w:r>
    </w:p>
    <w:p w14:paraId="13CA260B" w14:textId="77777777" w:rsidR="003404DE" w:rsidRPr="003404DE" w:rsidRDefault="003404DE" w:rsidP="003404DE">
      <w:pPr>
        <w:spacing w:before="240" w:after="240"/>
        <w:rPr>
          <w:rFonts w:ascii="Arial" w:eastAsia="Calibri" w:hAnsi="Arial" w:cs="Arial"/>
          <w:b/>
          <w:iCs/>
          <w:color w:val="2E74B5"/>
          <w:sz w:val="24"/>
          <w:szCs w:val="24"/>
          <w:lang w:eastAsia="pl-PL"/>
        </w:rPr>
      </w:pPr>
      <w:r w:rsidRPr="003404DE">
        <w:rPr>
          <w:rFonts w:ascii="Arial" w:eastAsia="Calibri" w:hAnsi="Arial" w:cs="Arial"/>
          <w:b/>
          <w:iCs/>
          <w:color w:val="2E74B5"/>
          <w:sz w:val="24"/>
          <w:szCs w:val="24"/>
          <w:lang w:eastAsia="pl-PL"/>
        </w:rPr>
        <w:t xml:space="preserve">Pamiętaj! </w:t>
      </w:r>
    </w:p>
    <w:p w14:paraId="4D221E8E" w14:textId="6D98081D" w:rsidR="003404DE" w:rsidRPr="003404DE" w:rsidRDefault="003404DE" w:rsidP="003404DE">
      <w:pPr>
        <w:spacing w:before="100" w:beforeAutospacing="1" w:after="0" w:afterAutospacing="1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404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Niezłożenie wymaganych dokumentów w wyznaczonym terminie może oznaczać rezygnację z ubiegania się o dofinansowanie.</w:t>
      </w:r>
    </w:p>
    <w:p w14:paraId="30FB0E05" w14:textId="77777777" w:rsidR="003404DE" w:rsidRPr="003404DE" w:rsidRDefault="003404DE" w:rsidP="003404DE">
      <w:pPr>
        <w:spacing w:after="0" w:line="360" w:lineRule="auto"/>
        <w:textAlignment w:val="baseline"/>
        <w:rPr>
          <w:rFonts w:ascii="Arial" w:eastAsia="Calibri" w:hAnsi="Arial" w:cs="Arial"/>
          <w:b/>
          <w:bCs/>
          <w:color w:val="2E74B5"/>
        </w:rPr>
      </w:pPr>
      <w:r w:rsidRPr="003404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ION zastrzega sobie prawo, w uzasadnionych przypadkach, do wezwania Projektodawcy do złożenia innych załączników, niż wyżej wymienione.</w:t>
      </w:r>
      <w:r w:rsidRPr="003404DE">
        <w:rPr>
          <w:rFonts w:ascii="Times New Roman" w:eastAsia="Times New Roman" w:hAnsi="Times New Roman" w:cs="Arial"/>
          <w:color w:val="A6A6A6"/>
          <w:lang w:eastAsia="pl-PL"/>
        </w:rPr>
        <w:t xml:space="preserve"> </w:t>
      </w:r>
    </w:p>
    <w:p w14:paraId="32F040D6" w14:textId="36001FF9" w:rsidR="003404DE" w:rsidRPr="004D1A6D" w:rsidRDefault="003404DE" w:rsidP="004D1A6D">
      <w:pPr>
        <w:pStyle w:val="Nagwek1"/>
        <w:numPr>
          <w:ilvl w:val="0"/>
          <w:numId w:val="8"/>
        </w:numPr>
        <w:rPr>
          <w:rFonts w:ascii="Arial" w:eastAsia="Times New Roman" w:hAnsi="Arial" w:cs="Arial"/>
          <w:b/>
          <w:bCs/>
          <w:color w:val="2E74B5"/>
          <w:sz w:val="24"/>
          <w:szCs w:val="24"/>
        </w:rPr>
      </w:pPr>
      <w:bookmarkStart w:id="6" w:name="_Toc111010172"/>
      <w:bookmarkStart w:id="7" w:name="_Toc111010229"/>
      <w:bookmarkStart w:id="8" w:name="_Toc114570856"/>
      <w:bookmarkStart w:id="9" w:name="_Toc140823650"/>
      <w:r w:rsidRPr="004D1A6D">
        <w:rPr>
          <w:rFonts w:ascii="Arial" w:hAnsi="Arial" w:cs="Arial"/>
          <w:b/>
          <w:bCs/>
          <w:sz w:val="24"/>
          <w:szCs w:val="24"/>
        </w:rPr>
        <w:t>Zabezpieczenie umowy</w:t>
      </w:r>
      <w:bookmarkEnd w:id="6"/>
      <w:bookmarkEnd w:id="7"/>
      <w:bookmarkEnd w:id="8"/>
      <w:r w:rsidRPr="004D1A6D">
        <w:rPr>
          <w:rFonts w:ascii="Arial" w:hAnsi="Arial" w:cs="Arial"/>
          <w:b/>
          <w:bCs/>
          <w:sz w:val="24"/>
          <w:szCs w:val="24"/>
          <w:vertAlign w:val="superscript"/>
        </w:rPr>
        <w:footnoteReference w:id="3"/>
      </w:r>
      <w:bookmarkEnd w:id="9"/>
    </w:p>
    <w:p w14:paraId="45F41A93" w14:textId="77777777" w:rsidR="003404DE" w:rsidRP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Arial" w:hAnsi="Arial" w:cs="Arial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W przypadku podpisania umowy o dofinansowanie musisz wnieść poprawnie </w:t>
      </w:r>
      <w:r w:rsidRPr="003404DE">
        <w:rPr>
          <w:rFonts w:ascii="Arial" w:eastAsia="Calibri" w:hAnsi="Arial" w:cs="Arial"/>
          <w:sz w:val="24"/>
          <w:szCs w:val="24"/>
        </w:rPr>
        <w:t xml:space="preserve">ustanowione zabezpieczenie prawidłowej realizacji umowy o dofinansowanie, </w:t>
      </w:r>
      <w:r w:rsidRPr="003404DE">
        <w:rPr>
          <w:rFonts w:ascii="Arial" w:eastAsia="Arial" w:hAnsi="Arial" w:cs="Arial"/>
          <w:sz w:val="24"/>
          <w:szCs w:val="24"/>
        </w:rPr>
        <w:t xml:space="preserve">na kwotę nie mniejszą niż wysokość kwoty dofinansowania. </w:t>
      </w:r>
    </w:p>
    <w:p w14:paraId="40AC4228" w14:textId="77777777" w:rsidR="003404DE" w:rsidRPr="003404DE" w:rsidRDefault="003404DE" w:rsidP="003404DE">
      <w:pPr>
        <w:spacing w:before="240" w:after="240"/>
        <w:rPr>
          <w:rFonts w:ascii="Arial" w:eastAsia="Calibri" w:hAnsi="Arial" w:cs="Arial"/>
          <w:b/>
          <w:iCs/>
          <w:color w:val="2E74B5"/>
          <w:sz w:val="24"/>
          <w:szCs w:val="24"/>
          <w:lang w:eastAsia="pl-PL"/>
        </w:rPr>
      </w:pPr>
      <w:r w:rsidRPr="003404DE">
        <w:rPr>
          <w:rFonts w:ascii="Arial" w:eastAsia="Calibri" w:hAnsi="Arial" w:cs="Arial"/>
          <w:b/>
          <w:iCs/>
          <w:color w:val="2E74B5"/>
          <w:sz w:val="24"/>
          <w:szCs w:val="24"/>
          <w:lang w:eastAsia="pl-PL"/>
        </w:rPr>
        <w:t xml:space="preserve">Pamiętaj! </w:t>
      </w:r>
    </w:p>
    <w:p w14:paraId="2B72E0AF" w14:textId="77777777" w:rsidR="003404DE" w:rsidRPr="003404DE" w:rsidRDefault="003404DE" w:rsidP="003404DE">
      <w:pPr>
        <w:autoSpaceDE w:val="0"/>
        <w:autoSpaceDN w:val="0"/>
        <w:adjustRightInd w:val="0"/>
        <w:spacing w:after="20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Arial" w:hAnsi="Arial" w:cs="Arial"/>
          <w:sz w:val="24"/>
          <w:szCs w:val="24"/>
        </w:rPr>
        <w:t>Pierwsza transza zaliczki jest przekazywana po zatwierdzeniu wniosku o płatność oraz wniesieniu zabezpieczenia (patrz wzór umowy).</w:t>
      </w:r>
    </w:p>
    <w:p w14:paraId="71225F7B" w14:textId="77777777" w:rsidR="003404DE" w:rsidRPr="003404DE" w:rsidRDefault="003404DE" w:rsidP="003404DE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lastRenderedPageBreak/>
        <w:t xml:space="preserve">forma zabezpieczenia: 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14:paraId="4EB5DD94" w14:textId="77777777" w:rsidR="003404DE" w:rsidRPr="003404DE" w:rsidRDefault="003404DE" w:rsidP="003404DE">
      <w:pPr>
        <w:numPr>
          <w:ilvl w:val="0"/>
          <w:numId w:val="6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weksel in blanco wraz z wypełnioną deklaracją wystawcy weksla in blanco, z zastrzeżeniem </w:t>
      </w:r>
      <w:proofErr w:type="spellStart"/>
      <w:r w:rsidRPr="003404DE">
        <w:rPr>
          <w:rFonts w:ascii="Arial" w:eastAsia="Calibri" w:hAnsi="Arial" w:cs="Arial"/>
          <w:color w:val="000000"/>
          <w:sz w:val="24"/>
          <w:szCs w:val="24"/>
        </w:rPr>
        <w:t>ppkt</w:t>
      </w:r>
      <w:proofErr w:type="spellEnd"/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b i c. Na uzasadniony wniosek beneficjenta, IZ FESL może wyrazić pisemną zgodę na wydłużenie przedmiotowego terminu.</w:t>
      </w:r>
    </w:p>
    <w:p w14:paraId="3202662F" w14:textId="77777777" w:rsidR="003404DE" w:rsidRPr="003404DE" w:rsidRDefault="003404DE" w:rsidP="003404DE">
      <w:pPr>
        <w:numPr>
          <w:ilvl w:val="0"/>
          <w:numId w:val="6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>w przypadku, gdy wartość dofinansowania projektu udzielonego w formie zaliczki lub wartość dofinansowania projektu po zsumowaniu z innymi wartościami dofinansowania projektów, które są realizowane równolegle w czasie</w:t>
      </w:r>
      <w:r w:rsidRPr="003404DE">
        <w:rPr>
          <w:rFonts w:ascii="Arial" w:eastAsia="Calibri" w:hAnsi="Arial" w:cs="Times New Roman"/>
          <w:sz w:val="24"/>
          <w:vertAlign w:val="superscript"/>
        </w:rPr>
        <w:footnoteReference w:id="4"/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 przez beneficjenta na podstawie umów zawartych </w:t>
      </w:r>
      <w:r w:rsidRPr="003404DE">
        <w:rPr>
          <w:rFonts w:ascii="Arial" w:eastAsia="Calibri" w:hAnsi="Arial" w:cs="Arial"/>
          <w:sz w:val="24"/>
          <w:szCs w:val="24"/>
        </w:rPr>
        <w:t xml:space="preserve">z IZ FE SL, w ramach z EFS+, 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przekracza limit 10 mln PLN stosuje się zapisy wskazane w § 5 pkt 3 Rozporządzenia Ministra Funduszy i Polityki Regionalnej z dnia 21 września 2022 r. w sprawie zaliczek w ramach programów finansowanych z udziałem środków europejskich (z takim zastrzeżeniem, że: w ramach poręczenia według prawa cywilnego dopuszcza się wyłącznie poręczenie udzielone przez jednostki sektora finansów publicznych, przedstawiając zabezpieczenie w postaci hipoteki należy przedłożyć operat szacunkowy określający wartość rynkową nieruchomości sporządzony zgodnie z ustawą z dnia 21 sierpnia 1997 r. o gospodarce nieruchomościami (tj. Dz.U. z 2024  poz. 1145 z </w:t>
      </w:r>
      <w:proofErr w:type="spellStart"/>
      <w:r w:rsidRPr="003404DE">
        <w:rPr>
          <w:rFonts w:ascii="Arial" w:eastAsia="Calibri" w:hAnsi="Arial" w:cs="Arial"/>
          <w:color w:val="000000"/>
          <w:sz w:val="24"/>
          <w:szCs w:val="24"/>
        </w:rPr>
        <w:t>późn</w:t>
      </w:r>
      <w:proofErr w:type="spellEnd"/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. zm.). Ostateczna decyzja o przyjęciu danej formy zabezpieczenia zostanie podjęta przez IZ.  </w:t>
      </w:r>
    </w:p>
    <w:p w14:paraId="2116F6BD" w14:textId="77777777" w:rsidR="003404DE" w:rsidRPr="003404DE" w:rsidRDefault="003404DE" w:rsidP="003404DE">
      <w:pPr>
        <w:numPr>
          <w:ilvl w:val="0"/>
          <w:numId w:val="6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000000"/>
          <w:sz w:val="24"/>
          <w:szCs w:val="24"/>
        </w:rPr>
      </w:pP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zabezpieczenie prawidłowej realizacji umowy w przypadku projektów o wartości przekraczającej limit, o którym mowa w </w:t>
      </w:r>
      <w:proofErr w:type="spellStart"/>
      <w:r w:rsidRPr="003404DE">
        <w:rPr>
          <w:rFonts w:ascii="Arial" w:eastAsia="Calibri" w:hAnsi="Arial" w:cs="Arial"/>
          <w:color w:val="000000"/>
          <w:sz w:val="24"/>
          <w:szCs w:val="24"/>
        </w:rPr>
        <w:t>ppkt</w:t>
      </w:r>
      <w:proofErr w:type="spellEnd"/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b, jest składane nie później niż w terminie 15 dni roboczych od dnia podpisania przez obie strony umowy.</w:t>
      </w:r>
    </w:p>
    <w:p w14:paraId="09046616" w14:textId="77777777" w:rsidR="003404DE" w:rsidRPr="003404DE" w:rsidRDefault="003404DE" w:rsidP="003404DE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A6A6A6"/>
          <w:sz w:val="24"/>
          <w:szCs w:val="24"/>
        </w:rPr>
      </w:pPr>
      <w:r w:rsidRPr="003404DE">
        <w:rPr>
          <w:rFonts w:ascii="Arial" w:eastAsia="Calibri" w:hAnsi="Arial" w:cs="Arial"/>
          <w:b/>
          <w:bCs/>
          <w:color w:val="000000"/>
          <w:sz w:val="24"/>
          <w:szCs w:val="24"/>
        </w:rPr>
        <w:t>termin wniesienia zabezpieczenia: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10 dni roboczych, od dnia podpisania przez obie strony umowy, z zastrzeżeniem </w:t>
      </w:r>
      <w:proofErr w:type="spellStart"/>
      <w:r w:rsidRPr="003404DE">
        <w:rPr>
          <w:rFonts w:ascii="Arial" w:eastAsia="Calibri" w:hAnsi="Arial" w:cs="Arial"/>
          <w:color w:val="000000"/>
          <w:sz w:val="24"/>
          <w:szCs w:val="24"/>
        </w:rPr>
        <w:t>ppkt</w:t>
      </w:r>
      <w:proofErr w:type="spellEnd"/>
      <w:r w:rsidRPr="003404DE">
        <w:rPr>
          <w:rFonts w:ascii="Arial" w:eastAsia="Calibri" w:hAnsi="Arial" w:cs="Arial"/>
          <w:color w:val="000000"/>
          <w:sz w:val="24"/>
          <w:szCs w:val="24"/>
        </w:rPr>
        <w:t xml:space="preserve"> c. Na uzasadniony wniosek beneficjenta, IZ FE SL może wyrazić pisemną zgodę na wydłużenie przedmiotowego terminu.</w:t>
      </w:r>
    </w:p>
    <w:p w14:paraId="08CD2107" w14:textId="77777777" w:rsidR="003404DE" w:rsidRPr="003404DE" w:rsidRDefault="003404DE" w:rsidP="003404DE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A6A6A6"/>
          <w:sz w:val="24"/>
          <w:szCs w:val="24"/>
        </w:rPr>
      </w:pPr>
      <w:r w:rsidRPr="003404DE">
        <w:rPr>
          <w:rFonts w:ascii="Arial" w:eastAsia="Calibri" w:hAnsi="Arial" w:cs="Arial"/>
          <w:b/>
          <w:color w:val="000000"/>
          <w:sz w:val="24"/>
          <w:szCs w:val="24"/>
        </w:rPr>
        <w:t>Jeśli nie wniesiesz zabezpieczenia w wymaganej formie i terminie</w:t>
      </w:r>
      <w:r w:rsidRPr="003404DE">
        <w:rPr>
          <w:rFonts w:ascii="Arial" w:eastAsia="Calibri" w:hAnsi="Arial" w:cs="Arial"/>
          <w:color w:val="000000"/>
          <w:sz w:val="24"/>
          <w:szCs w:val="24"/>
        </w:rPr>
        <w:t>, umowa zostanie rozwiązana.</w:t>
      </w:r>
      <w:r w:rsidRPr="003404DE">
        <w:rPr>
          <w:rFonts w:ascii="Arial" w:eastAsia="Calibri" w:hAnsi="Arial" w:cs="Arial"/>
          <w:color w:val="A6A6A6"/>
          <w:sz w:val="24"/>
          <w:szCs w:val="24"/>
        </w:rPr>
        <w:t xml:space="preserve"> </w:t>
      </w:r>
    </w:p>
    <w:p w14:paraId="4078C483" w14:textId="77777777" w:rsidR="003404DE" w:rsidRPr="003404DE" w:rsidRDefault="003404DE" w:rsidP="003404DE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contextualSpacing/>
        <w:rPr>
          <w:rFonts w:ascii="Arial" w:eastAsia="Calibri" w:hAnsi="Arial" w:cs="Arial"/>
          <w:color w:val="A6A6A6"/>
          <w:sz w:val="24"/>
          <w:szCs w:val="24"/>
        </w:rPr>
      </w:pPr>
      <w:r w:rsidRPr="003404DE">
        <w:rPr>
          <w:rFonts w:ascii="Arial" w:eastAsia="Calibri" w:hAnsi="Arial" w:cs="Arial"/>
          <w:sz w:val="24"/>
          <w:szCs w:val="24"/>
        </w:rPr>
        <w:lastRenderedPageBreak/>
        <w:t>Z powyższego obowiązku zwolnione są jednostki sektora finansów publicznych, fundacje, których jedynym fundatorem jest Skarb Państwa oraz Bank Gospodarstwa Krajowego (na podstawie art. 206 ust. 4 ustawy o finansach publicznych).</w:t>
      </w:r>
    </w:p>
    <w:p w14:paraId="4B6A03DE" w14:textId="5CA236BC" w:rsidR="003404DE" w:rsidRPr="004D1A6D" w:rsidRDefault="003404DE" w:rsidP="004D1A6D">
      <w:pPr>
        <w:pStyle w:val="Nagwek1"/>
        <w:numPr>
          <w:ilvl w:val="0"/>
          <w:numId w:val="8"/>
        </w:numPr>
        <w:rPr>
          <w:rFonts w:ascii="Arial" w:eastAsia="Times New Roman" w:hAnsi="Arial" w:cs="Arial"/>
          <w:b/>
          <w:bCs/>
          <w:sz w:val="24"/>
          <w:szCs w:val="24"/>
        </w:rPr>
      </w:pPr>
      <w:bookmarkStart w:id="10" w:name="_Toc140823651"/>
      <w:r w:rsidRPr="004D1A6D">
        <w:rPr>
          <w:rFonts w:ascii="Arial" w:eastAsia="Times New Roman" w:hAnsi="Arial" w:cs="Arial"/>
          <w:b/>
          <w:bCs/>
          <w:sz w:val="24"/>
          <w:szCs w:val="24"/>
        </w:rPr>
        <w:t>Zmiany w projekcie przed zawarciem umowy</w:t>
      </w:r>
      <w:bookmarkEnd w:id="10"/>
    </w:p>
    <w:p w14:paraId="3D23290D" w14:textId="2D8077D3" w:rsidR="003404DE" w:rsidRPr="000961CE" w:rsidRDefault="003404DE" w:rsidP="003404DE">
      <w:pPr>
        <w:spacing w:after="200" w:line="360" w:lineRule="auto"/>
        <w:rPr>
          <w:rFonts w:ascii="Arial" w:eastAsia="Arial" w:hAnsi="Arial" w:cs="Arial"/>
          <w:sz w:val="24"/>
          <w:szCs w:val="24"/>
        </w:rPr>
      </w:pPr>
      <w:r w:rsidRPr="003404DE">
        <w:rPr>
          <w:rFonts w:ascii="Arial" w:eastAsia="Arial" w:hAnsi="Arial" w:cs="Arial"/>
          <w:sz w:val="24"/>
          <w:szCs w:val="24"/>
        </w:rPr>
        <w:t>Jeżeli wystąpią okoliczności, które mogą mieć negatywny wpływ na wynik oceny Twojego projektu</w:t>
      </w:r>
      <w:r w:rsidRPr="003404DE">
        <w:rPr>
          <w:rFonts w:ascii="Arial" w:eastAsia="Arial" w:hAnsi="Arial" w:cs="Arial"/>
          <w:sz w:val="24"/>
          <w:szCs w:val="24"/>
          <w:vertAlign w:val="superscript"/>
        </w:rPr>
        <w:footnoteReference w:id="5"/>
      </w:r>
      <w:r w:rsidRPr="003404DE">
        <w:rPr>
          <w:rFonts w:ascii="Arial" w:eastAsia="Arial" w:hAnsi="Arial" w:cs="Arial"/>
          <w:sz w:val="24"/>
          <w:szCs w:val="24"/>
        </w:rPr>
        <w:t>, możliwe, że poddamy go ponownej ocenie. Zastosowanie znajdą wtedy zapisy rozdziału 5</w:t>
      </w:r>
      <w:r w:rsidR="005236C8">
        <w:rPr>
          <w:rFonts w:ascii="Arial" w:eastAsia="Arial" w:hAnsi="Arial" w:cs="Arial"/>
          <w:sz w:val="24"/>
          <w:szCs w:val="24"/>
        </w:rPr>
        <w:t xml:space="preserve"> Regulaminu wyboru projektów</w:t>
      </w:r>
      <w:r w:rsidRPr="003404DE">
        <w:rPr>
          <w:rFonts w:ascii="Arial" w:eastAsia="Arial" w:hAnsi="Arial" w:cs="Arial"/>
          <w:sz w:val="24"/>
          <w:szCs w:val="24"/>
        </w:rPr>
        <w:t xml:space="preserve">. Od </w:t>
      </w:r>
      <w:r w:rsidR="00807D96">
        <w:rPr>
          <w:rFonts w:ascii="Arial" w:eastAsia="Arial" w:hAnsi="Arial" w:cs="Arial"/>
          <w:sz w:val="24"/>
          <w:szCs w:val="24"/>
        </w:rPr>
        <w:t>t</w:t>
      </w:r>
      <w:r w:rsidRPr="003404DE">
        <w:rPr>
          <w:rFonts w:ascii="Arial" w:eastAsia="Arial" w:hAnsi="Arial" w:cs="Arial"/>
          <w:sz w:val="24"/>
          <w:szCs w:val="24"/>
        </w:rPr>
        <w:t xml:space="preserve">akiej oceny będzie Ci </w:t>
      </w:r>
      <w:r w:rsidRPr="000961CE">
        <w:rPr>
          <w:rFonts w:ascii="Arial" w:eastAsia="Arial" w:hAnsi="Arial" w:cs="Arial"/>
          <w:sz w:val="24"/>
          <w:szCs w:val="24"/>
        </w:rPr>
        <w:t>przysługiwać prawo do protestu.</w:t>
      </w:r>
    </w:p>
    <w:p w14:paraId="08EAA38E" w14:textId="35FEC065" w:rsidR="003404DE" w:rsidRPr="003404DE" w:rsidRDefault="003404DE" w:rsidP="003404DE">
      <w:pPr>
        <w:spacing w:after="200" w:line="360" w:lineRule="auto"/>
        <w:rPr>
          <w:rFonts w:ascii="Arial" w:eastAsia="Calibri" w:hAnsi="Arial" w:cs="Arial"/>
          <w:sz w:val="24"/>
          <w:szCs w:val="24"/>
        </w:rPr>
      </w:pPr>
      <w:r w:rsidRPr="000961CE">
        <w:rPr>
          <w:rFonts w:ascii="Arial" w:eastAsia="Calibri" w:hAnsi="Arial" w:cs="Arial"/>
          <w:sz w:val="24"/>
          <w:szCs w:val="24"/>
        </w:rPr>
        <w:t xml:space="preserve">Informację o poddaniu projektu ponownej ocenie wyślemy Ci na skrzynkę </w:t>
      </w:r>
      <w:r w:rsidRPr="000961CE">
        <w:rPr>
          <w:rFonts w:ascii="Arial" w:eastAsia="Calibri" w:hAnsi="Arial" w:cs="Arial"/>
          <w:sz w:val="24"/>
          <w:lang w:eastAsia="pl-PL"/>
        </w:rPr>
        <w:t>wskazaną w Bazie Adresów Elektronicznych (e-Doręczenia).</w:t>
      </w:r>
      <w:r w:rsidRPr="003404DE">
        <w:rPr>
          <w:rFonts w:ascii="Arial" w:eastAsia="Calibri" w:hAnsi="Arial" w:cs="Arial"/>
          <w:sz w:val="24"/>
          <w:lang w:eastAsia="pl-PL"/>
        </w:rPr>
        <w:t xml:space="preserve"> </w:t>
      </w:r>
      <w:r w:rsidRPr="003404DE">
        <w:rPr>
          <w:rFonts w:ascii="Arial" w:eastAsia="Calibri" w:hAnsi="Arial" w:cs="Arial"/>
          <w:sz w:val="24"/>
          <w:szCs w:val="24"/>
        </w:rPr>
        <w:t xml:space="preserve"> </w:t>
      </w:r>
    </w:p>
    <w:p w14:paraId="673D7875" w14:textId="77777777" w:rsidR="00040B91" w:rsidRDefault="00040B91"/>
    <w:sectPr w:rsidR="00040B9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8C7C4" w14:textId="77777777" w:rsidR="00715846" w:rsidRDefault="00715846" w:rsidP="003404DE">
      <w:pPr>
        <w:spacing w:after="0" w:line="240" w:lineRule="auto"/>
      </w:pPr>
      <w:r>
        <w:separator/>
      </w:r>
    </w:p>
  </w:endnote>
  <w:endnote w:type="continuationSeparator" w:id="0">
    <w:p w14:paraId="52D056EB" w14:textId="77777777" w:rsidR="00715846" w:rsidRDefault="00715846" w:rsidP="00340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E2FCB" w14:textId="77777777" w:rsidR="00715846" w:rsidRDefault="00715846" w:rsidP="003404DE">
      <w:pPr>
        <w:spacing w:after="0" w:line="240" w:lineRule="auto"/>
      </w:pPr>
      <w:r>
        <w:separator/>
      </w:r>
    </w:p>
  </w:footnote>
  <w:footnote w:type="continuationSeparator" w:id="0">
    <w:p w14:paraId="1BB3992D" w14:textId="77777777" w:rsidR="00715846" w:rsidRDefault="00715846" w:rsidP="003404DE">
      <w:pPr>
        <w:spacing w:after="0" w:line="240" w:lineRule="auto"/>
      </w:pPr>
      <w:r>
        <w:continuationSeparator/>
      </w:r>
    </w:p>
  </w:footnote>
  <w:footnote w:id="1">
    <w:p w14:paraId="584FD0FF" w14:textId="77777777" w:rsidR="003404DE" w:rsidRPr="004D33FE" w:rsidRDefault="003404DE" w:rsidP="003404DE">
      <w:pPr>
        <w:pStyle w:val="Tekstprzypisudolnego"/>
        <w:rPr>
          <w:sz w:val="18"/>
          <w:szCs w:val="18"/>
        </w:rPr>
      </w:pPr>
      <w:r w:rsidRPr="00E05C15">
        <w:rPr>
          <w:rStyle w:val="Odwoanieprzypisudolnego"/>
          <w:sz w:val="24"/>
          <w:szCs w:val="18"/>
        </w:rPr>
        <w:footnoteRef/>
      </w:r>
      <w:r w:rsidRPr="00E05C15">
        <w:rPr>
          <w:sz w:val="24"/>
          <w:szCs w:val="18"/>
        </w:rPr>
        <w:t xml:space="preserve"> </w:t>
      </w:r>
      <w:r w:rsidRPr="003404DE">
        <w:rPr>
          <w:rStyle w:val="Odwoanieprzypisudolnego"/>
          <w:rFonts w:eastAsia="Times New Roman"/>
          <w:sz w:val="24"/>
          <w:szCs w:val="18"/>
        </w:rPr>
        <w:t>W wyjątkowych sytuacjach ION może podjąć decyzję o podpisaniu umowy w formie papierowej.</w:t>
      </w:r>
    </w:p>
  </w:footnote>
  <w:footnote w:id="2">
    <w:p w14:paraId="0E6C9D80" w14:textId="77777777" w:rsidR="003404DE" w:rsidRDefault="003404DE" w:rsidP="003404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5850">
        <w:t>Do przeliczenia łącznego kosztu projektu stosuje się miesięczny obrachunkowy kurs wymiany walut stosowany przez KE, aktualny w dniu zawarcia umowy o dofinansowanie projektu. W przypadku ponownego badania kwalifikowalności podatku VAT ze względu na zmianę łącznego kosztu projektu mającą wpływ na kwalifikowalność VAT – w dniu zawarcia aneksu do umowy.</w:t>
      </w:r>
      <w:r>
        <w:t xml:space="preserve"> </w:t>
      </w:r>
    </w:p>
  </w:footnote>
  <w:footnote w:id="3">
    <w:p w14:paraId="77E2E341" w14:textId="77777777" w:rsidR="003404DE" w:rsidRPr="004D33FE" w:rsidRDefault="003404DE" w:rsidP="003404DE">
      <w:pPr>
        <w:pStyle w:val="Tekstprzypisudolnego"/>
        <w:rPr>
          <w:sz w:val="18"/>
          <w:szCs w:val="18"/>
        </w:rPr>
      </w:pPr>
      <w:r w:rsidRPr="004D33FE">
        <w:rPr>
          <w:rStyle w:val="Odwoanieprzypisudolnego"/>
          <w:sz w:val="18"/>
          <w:szCs w:val="18"/>
        </w:rPr>
        <w:footnoteRef/>
      </w:r>
      <w:r w:rsidRPr="004D33FE">
        <w:rPr>
          <w:sz w:val="18"/>
          <w:szCs w:val="18"/>
        </w:rPr>
        <w:t xml:space="preserve"> </w:t>
      </w:r>
      <w:r w:rsidRPr="00BC38D2">
        <w:rPr>
          <w:rFonts w:cs="Arial"/>
          <w:sz w:val="18"/>
          <w:szCs w:val="18"/>
        </w:rPr>
        <w:t>Nie dotyczy Wnioskodawców będących</w:t>
      </w:r>
      <w:r w:rsidRPr="0025036E">
        <w:rPr>
          <w:rFonts w:cs="Arial"/>
          <w:sz w:val="18"/>
          <w:szCs w:val="18"/>
        </w:rPr>
        <w:t xml:space="preserve"> jednostkami sektora finansów publicznych</w:t>
      </w:r>
    </w:p>
  </w:footnote>
  <w:footnote w:id="4">
    <w:p w14:paraId="563537D0" w14:textId="77777777" w:rsidR="003404DE" w:rsidRPr="0025036E" w:rsidRDefault="003404DE" w:rsidP="003404DE">
      <w:pPr>
        <w:pStyle w:val="Tekstkomentarza"/>
        <w:rPr>
          <w:sz w:val="18"/>
          <w:szCs w:val="18"/>
        </w:rPr>
      </w:pPr>
      <w:r w:rsidRPr="004D33FE">
        <w:rPr>
          <w:rStyle w:val="Odwoanieprzypisudolnego"/>
          <w:sz w:val="18"/>
          <w:szCs w:val="18"/>
        </w:rPr>
        <w:footnoteRef/>
      </w:r>
      <w:r w:rsidRPr="004D33FE">
        <w:rPr>
          <w:sz w:val="18"/>
          <w:szCs w:val="18"/>
        </w:rPr>
        <w:t xml:space="preserve"> </w:t>
      </w:r>
      <w:r w:rsidRPr="00BC38D2">
        <w:rPr>
          <w:sz w:val="18"/>
          <w:szCs w:val="18"/>
        </w:rPr>
        <w:t>Projekty realizowane równolegle w czasie to projekty, których okres realizacji nakłada się na siebie.</w:t>
      </w:r>
    </w:p>
  </w:footnote>
  <w:footnote w:id="5">
    <w:p w14:paraId="52AB0280" w14:textId="77777777" w:rsidR="003404DE" w:rsidRPr="000B1274" w:rsidRDefault="003404DE" w:rsidP="003404DE">
      <w:pPr>
        <w:pStyle w:val="Tekstprzypisudolnego"/>
        <w:rPr>
          <w:sz w:val="24"/>
          <w:szCs w:val="24"/>
        </w:rPr>
      </w:pPr>
      <w:r w:rsidRPr="004D33FE">
        <w:rPr>
          <w:rStyle w:val="Odwoanieprzypisudolnego"/>
          <w:sz w:val="18"/>
          <w:szCs w:val="18"/>
        </w:rPr>
        <w:footnoteRef/>
      </w:r>
      <w:r w:rsidRPr="004D33FE">
        <w:rPr>
          <w:sz w:val="18"/>
          <w:szCs w:val="18"/>
        </w:rPr>
        <w:t xml:space="preserve"> </w:t>
      </w:r>
      <w:r w:rsidRPr="0033137A">
        <w:rPr>
          <w:sz w:val="18"/>
          <w:szCs w:val="18"/>
        </w:rPr>
        <w:t>Rozumie się przez to takie zmiany w projekcie, które skutkowałyby niespełnieniem kryteriów wyboru projektu, a w konsekwencji przyznaniem oceny negatywnej.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2ABF" w14:textId="37DA33E5" w:rsidR="009B21EA" w:rsidRDefault="009B21EA">
    <w:pPr>
      <w:pStyle w:val="Nagwek"/>
    </w:pPr>
    <w:r>
      <w:t xml:space="preserve">Załącznik nr 5 do Regulaminu </w:t>
    </w:r>
    <w:r w:rsidR="00E04E47">
      <w:t>naboru</w:t>
    </w:r>
    <w:r>
      <w:t xml:space="preserve"> nr FESL.</w:t>
    </w:r>
    <w:r w:rsidR="00E04E47">
      <w:t>10</w:t>
    </w:r>
    <w:r>
      <w:t>.</w:t>
    </w:r>
    <w:r w:rsidR="00E04E47">
      <w:t>2</w:t>
    </w:r>
    <w:r w:rsidR="00203592">
      <w:t>3</w:t>
    </w:r>
    <w:r>
      <w:t>-IZ.01-3</w:t>
    </w:r>
    <w:r w:rsidR="00E04E47">
      <w:t>45</w:t>
    </w:r>
    <w:r>
      <w:t>/2</w:t>
    </w:r>
    <w:r w:rsidR="00E04E4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72E0"/>
    <w:multiLevelType w:val="multilevel"/>
    <w:tmpl w:val="24C869C4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1"/>
      <w:lvlText w:val="%1.%2"/>
      <w:lvlJc w:val="left"/>
      <w:pPr>
        <w:ind w:left="718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F5496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1"/>
      <w:lvlText w:val="%1.%2.%3"/>
      <w:lvlJc w:val="left"/>
      <w:pPr>
        <w:ind w:left="1080" w:hanging="720"/>
      </w:pPr>
      <w:rPr>
        <w:rFonts w:hint="default"/>
        <w:color w:val="2F5496" w:themeColor="accent1" w:themeShade="BF"/>
      </w:rPr>
    </w:lvl>
    <w:lvl w:ilvl="3">
      <w:start w:val="1"/>
      <w:numFmt w:val="decimal"/>
      <w:pStyle w:val="Nagwek41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pStyle w:val="Nagwek51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pStyle w:val="Nagwek61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pStyle w:val="Nagwek71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pStyle w:val="Nagwek81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pStyle w:val="Nagwek91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" w15:restartNumberingAfterBreak="0">
    <w:nsid w:val="153F3602"/>
    <w:multiLevelType w:val="hybridMultilevel"/>
    <w:tmpl w:val="15303D9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67766F6"/>
    <w:multiLevelType w:val="hybridMultilevel"/>
    <w:tmpl w:val="70386FC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D2C455C"/>
    <w:multiLevelType w:val="hybridMultilevel"/>
    <w:tmpl w:val="1ED095F2"/>
    <w:lvl w:ilvl="0" w:tplc="FF588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41D7E"/>
    <w:multiLevelType w:val="hybridMultilevel"/>
    <w:tmpl w:val="48901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2A31"/>
    <w:multiLevelType w:val="hybridMultilevel"/>
    <w:tmpl w:val="5D4A5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B36B1"/>
    <w:multiLevelType w:val="hybridMultilevel"/>
    <w:tmpl w:val="BF744334"/>
    <w:lvl w:ilvl="0" w:tplc="B0FAFA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23674"/>
    <w:multiLevelType w:val="hybridMultilevel"/>
    <w:tmpl w:val="E4BA665A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79500008">
    <w:abstractNumId w:val="0"/>
  </w:num>
  <w:num w:numId="2" w16cid:durableId="280842637">
    <w:abstractNumId w:val="2"/>
  </w:num>
  <w:num w:numId="3" w16cid:durableId="1854564654">
    <w:abstractNumId w:val="4"/>
  </w:num>
  <w:num w:numId="4" w16cid:durableId="899829572">
    <w:abstractNumId w:val="5"/>
  </w:num>
  <w:num w:numId="5" w16cid:durableId="178662885">
    <w:abstractNumId w:val="3"/>
  </w:num>
  <w:num w:numId="6" w16cid:durableId="1116289141">
    <w:abstractNumId w:val="7"/>
  </w:num>
  <w:num w:numId="7" w16cid:durableId="613942427">
    <w:abstractNumId w:val="1"/>
  </w:num>
  <w:num w:numId="8" w16cid:durableId="947808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78"/>
    <w:rsid w:val="00040B91"/>
    <w:rsid w:val="000961CE"/>
    <w:rsid w:val="000F021E"/>
    <w:rsid w:val="00203592"/>
    <w:rsid w:val="002D49DC"/>
    <w:rsid w:val="00331056"/>
    <w:rsid w:val="003404DE"/>
    <w:rsid w:val="003E361A"/>
    <w:rsid w:val="00427278"/>
    <w:rsid w:val="00484A16"/>
    <w:rsid w:val="004D1A6D"/>
    <w:rsid w:val="005236C8"/>
    <w:rsid w:val="00715846"/>
    <w:rsid w:val="007956ED"/>
    <w:rsid w:val="007E20FF"/>
    <w:rsid w:val="00807D96"/>
    <w:rsid w:val="009B21EA"/>
    <w:rsid w:val="00AE7747"/>
    <w:rsid w:val="00B3362F"/>
    <w:rsid w:val="00B73327"/>
    <w:rsid w:val="00DC2E0C"/>
    <w:rsid w:val="00E04E47"/>
    <w:rsid w:val="00ED25D4"/>
    <w:rsid w:val="00EF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ABE0"/>
  <w15:chartTrackingRefBased/>
  <w15:docId w15:val="{14804E2E-ED97-4013-9CCA-21425BF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1A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D1A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next w:val="Normalny"/>
    <w:autoRedefine/>
    <w:uiPriority w:val="9"/>
    <w:unhideWhenUsed/>
    <w:qFormat/>
    <w:rsid w:val="003404DE"/>
    <w:pPr>
      <w:keepNext/>
      <w:keepLines/>
      <w:numPr>
        <w:ilvl w:val="1"/>
        <w:numId w:val="1"/>
      </w:numPr>
      <w:tabs>
        <w:tab w:val="num" w:pos="360"/>
      </w:tabs>
      <w:spacing w:before="40" w:after="240" w:line="360" w:lineRule="auto"/>
      <w:ind w:left="0" w:firstLine="0"/>
      <w:outlineLvl w:val="1"/>
    </w:pPr>
    <w:rPr>
      <w:rFonts w:ascii="Arial" w:eastAsia="Times New Roman" w:hAnsi="Arial" w:cs="Times New Roman"/>
      <w:b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3404DE"/>
    <w:pPr>
      <w:keepNext/>
      <w:keepLines/>
      <w:numPr>
        <w:ilvl w:val="2"/>
        <w:numId w:val="1"/>
      </w:numPr>
      <w:tabs>
        <w:tab w:val="num" w:pos="360"/>
      </w:tabs>
      <w:spacing w:before="40" w:after="0"/>
      <w:ind w:left="0" w:firstLine="0"/>
      <w:outlineLvl w:val="2"/>
    </w:pPr>
    <w:rPr>
      <w:rFonts w:ascii="Arial" w:eastAsia="Times New Roman" w:hAnsi="Arial" w:cs="Times New Roman"/>
      <w:b/>
      <w:color w:val="2E74B5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3404DE"/>
    <w:pPr>
      <w:keepNext/>
      <w:keepLines/>
      <w:numPr>
        <w:ilvl w:val="3"/>
        <w:numId w:val="1"/>
      </w:numPr>
      <w:tabs>
        <w:tab w:val="num" w:pos="360"/>
      </w:tabs>
      <w:spacing w:before="40" w:after="0"/>
      <w:ind w:left="0" w:firstLine="0"/>
      <w:outlineLvl w:val="3"/>
    </w:pPr>
    <w:rPr>
      <w:rFonts w:ascii="Arial" w:eastAsia="Times New Roman" w:hAnsi="Arial" w:cs="Times New Roman"/>
      <w:i/>
      <w:iCs/>
      <w:color w:val="2E74B5"/>
      <w:sz w:val="24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3404DE"/>
    <w:pPr>
      <w:keepNext/>
      <w:keepLines/>
      <w:numPr>
        <w:ilvl w:val="4"/>
        <w:numId w:val="1"/>
      </w:numPr>
      <w:tabs>
        <w:tab w:val="num" w:pos="360"/>
      </w:tabs>
      <w:spacing w:before="40" w:after="0"/>
      <w:ind w:left="0" w:firstLine="0"/>
      <w:outlineLvl w:val="4"/>
    </w:pPr>
    <w:rPr>
      <w:rFonts w:ascii="Calibri Light" w:eastAsia="Times New Roman" w:hAnsi="Calibri Light" w:cs="Times New Roman"/>
      <w:color w:val="2E74B5"/>
      <w:sz w:val="24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3404DE"/>
    <w:pPr>
      <w:keepNext/>
      <w:keepLines/>
      <w:numPr>
        <w:ilvl w:val="5"/>
        <w:numId w:val="1"/>
      </w:numPr>
      <w:tabs>
        <w:tab w:val="num" w:pos="360"/>
      </w:tabs>
      <w:spacing w:before="40" w:after="0"/>
      <w:ind w:left="0" w:firstLine="0"/>
      <w:outlineLvl w:val="5"/>
    </w:pPr>
    <w:rPr>
      <w:rFonts w:ascii="Calibri Light" w:eastAsia="Times New Roman" w:hAnsi="Calibri Light" w:cs="Times New Roman"/>
      <w:color w:val="1F4D78"/>
      <w:sz w:val="24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3404DE"/>
    <w:pPr>
      <w:keepNext/>
      <w:keepLines/>
      <w:numPr>
        <w:ilvl w:val="6"/>
        <w:numId w:val="1"/>
      </w:numPr>
      <w:tabs>
        <w:tab w:val="num" w:pos="360"/>
      </w:tabs>
      <w:spacing w:before="40" w:after="0"/>
      <w:ind w:left="0" w:firstLine="0"/>
      <w:outlineLvl w:val="6"/>
    </w:pPr>
    <w:rPr>
      <w:rFonts w:ascii="Calibri Light" w:eastAsia="Times New Roman" w:hAnsi="Calibri Light" w:cs="Times New Roman"/>
      <w:i/>
      <w:iCs/>
      <w:color w:val="1F4D78"/>
      <w:sz w:val="24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3404DE"/>
    <w:pPr>
      <w:keepNext/>
      <w:keepLines/>
      <w:numPr>
        <w:ilvl w:val="7"/>
        <w:numId w:val="1"/>
      </w:numPr>
      <w:tabs>
        <w:tab w:val="num" w:pos="360"/>
      </w:tabs>
      <w:spacing w:before="40" w:after="0"/>
      <w:ind w:left="0" w:firstLine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3404DE"/>
    <w:pPr>
      <w:keepNext/>
      <w:keepLines/>
      <w:numPr>
        <w:ilvl w:val="8"/>
        <w:numId w:val="1"/>
      </w:numPr>
      <w:tabs>
        <w:tab w:val="num" w:pos="360"/>
      </w:tabs>
      <w:spacing w:before="40" w:after="0"/>
      <w:ind w:left="0" w:firstLine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Znak,Footnote text, Znak,footnote text"/>
    <w:basedOn w:val="Normalny"/>
    <w:link w:val="TekstprzypisudolnegoZnak"/>
    <w:uiPriority w:val="99"/>
    <w:unhideWhenUsed/>
    <w:rsid w:val="003404D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Znak Znak, Znak Znak"/>
    <w:basedOn w:val="Domylnaczcionkaakapitu"/>
    <w:link w:val="Tekstprzypisudolnego"/>
    <w:uiPriority w:val="99"/>
    <w:rsid w:val="003404DE"/>
    <w:rPr>
      <w:rFonts w:ascii="Arial" w:hAnsi="Arial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3404DE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04DE"/>
    <w:pPr>
      <w:spacing w:after="4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04DE"/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3404D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4D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3404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2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1EA"/>
  </w:style>
  <w:style w:type="paragraph" w:styleId="Stopka">
    <w:name w:val="footer"/>
    <w:basedOn w:val="Normalny"/>
    <w:link w:val="StopkaZnak"/>
    <w:uiPriority w:val="99"/>
    <w:unhideWhenUsed/>
    <w:rsid w:val="009B2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1EA"/>
  </w:style>
  <w:style w:type="character" w:customStyle="1" w:styleId="AkapitzlistZnak">
    <w:name w:val="Akapit z listą Znak"/>
    <w:aliases w:val="Numerowanie Znak,List Paragraph Znak,Kolorowa lista — akcent 11 Znak,Akapit z listą BS Znak"/>
    <w:basedOn w:val="Domylnaczcionkaakapitu"/>
    <w:link w:val="Akapitzlist"/>
    <w:uiPriority w:val="34"/>
    <w:qFormat/>
    <w:rsid w:val="00E04E47"/>
  </w:style>
  <w:style w:type="paragraph" w:styleId="Poprawka">
    <w:name w:val="Revision"/>
    <w:hidden/>
    <w:uiPriority w:val="99"/>
    <w:semiHidden/>
    <w:rsid w:val="00E04E4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D1A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D1A6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okik.gov.pl/nowe-zasady-pomocy-de-minimi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1304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Regulaminu naboru nr FESL.10.23-IZ.01-345/26</dc:title>
  <dc:subject/>
  <dc:creator>Gruszka Diana</dc:creator>
  <cp:keywords/>
  <dc:description/>
  <cp:lastModifiedBy>Krawiec Radosław</cp:lastModifiedBy>
  <cp:revision>15</cp:revision>
  <dcterms:created xsi:type="dcterms:W3CDTF">2025-09-10T11:06:00Z</dcterms:created>
  <dcterms:modified xsi:type="dcterms:W3CDTF">2026-05-07T11:00:00Z</dcterms:modified>
</cp:coreProperties>
</file>